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00B" w:rsidRPr="00DE100B" w:rsidRDefault="00DE100B" w:rsidP="00DE100B">
      <w:pPr>
        <w:pStyle w:val="a3"/>
        <w:jc w:val="center"/>
        <w:rPr>
          <w:rFonts w:ascii="Arial" w:hAnsi="Arial" w:cs="Arial"/>
          <w:color w:val="000000"/>
          <w:sz w:val="33"/>
          <w:szCs w:val="33"/>
          <w:lang w:val="en-US"/>
        </w:rPr>
      </w:pPr>
      <w:r w:rsidRPr="00DE100B">
        <w:rPr>
          <w:rFonts w:ascii="Arial" w:hAnsi="Arial" w:cs="Arial"/>
          <w:b/>
          <w:bCs/>
          <w:i/>
          <w:iCs/>
          <w:color w:val="000000"/>
          <w:sz w:val="33"/>
          <w:szCs w:val="33"/>
        </w:rPr>
        <w:t>Баховутдин Накшбандий</w:t>
      </w:r>
    </w:p>
    <w:p w:rsidR="004518BE" w:rsidRPr="00DE100B" w:rsidRDefault="004518BE" w:rsidP="004518BE">
      <w:pPr>
        <w:pStyle w:val="a3"/>
        <w:rPr>
          <w:color w:val="000000"/>
          <w:sz w:val="30"/>
          <w:szCs w:val="30"/>
        </w:rPr>
      </w:pPr>
      <w:r w:rsidRPr="00DE100B">
        <w:rPr>
          <w:color w:val="000000"/>
          <w:sz w:val="30"/>
          <w:szCs w:val="30"/>
        </w:rPr>
        <w:t>Бахауддин Мухаммад Накшбанди (1317-1389),</w:t>
      </w:r>
      <w:r w:rsidRPr="00DE100B">
        <w:rPr>
          <w:rStyle w:val="apple-converted-space"/>
          <w:color w:val="000000"/>
          <w:sz w:val="30"/>
          <w:szCs w:val="30"/>
        </w:rPr>
        <w:t> </w:t>
      </w:r>
      <w:r w:rsidRPr="00DE100B">
        <w:rPr>
          <w:rStyle w:val="a4"/>
          <w:color w:val="000000"/>
          <w:sz w:val="30"/>
          <w:szCs w:val="30"/>
        </w:rPr>
        <w:t>основатель суфийского ордена накшбандия</w:t>
      </w:r>
      <w:r w:rsidRPr="00DE100B">
        <w:rPr>
          <w:color w:val="000000"/>
          <w:sz w:val="30"/>
          <w:szCs w:val="30"/>
        </w:rPr>
        <w:t>, родился в деревне Каср-и Хиндуан (замок индусов), который в дальнейшем было переименовано в</w:t>
      </w:r>
      <w:r w:rsidRPr="00DE100B">
        <w:rPr>
          <w:rStyle w:val="apple-converted-space"/>
          <w:color w:val="000000"/>
          <w:sz w:val="30"/>
          <w:szCs w:val="30"/>
        </w:rPr>
        <w:t> </w:t>
      </w:r>
      <w:r w:rsidRPr="00DE100B">
        <w:rPr>
          <w:rStyle w:val="a4"/>
          <w:color w:val="000000"/>
          <w:sz w:val="30"/>
          <w:szCs w:val="30"/>
        </w:rPr>
        <w:t>Каср-и Арифан (замок, познавших божественную истину),</w:t>
      </w:r>
      <w:r w:rsidRPr="00DE100B">
        <w:rPr>
          <w:rStyle w:val="apple-converted-space"/>
          <w:color w:val="000000"/>
          <w:sz w:val="30"/>
          <w:szCs w:val="30"/>
        </w:rPr>
        <w:t> </w:t>
      </w:r>
      <w:r w:rsidRPr="00DE100B">
        <w:rPr>
          <w:color w:val="000000"/>
          <w:sz w:val="30"/>
          <w:szCs w:val="30"/>
        </w:rPr>
        <w:t xml:space="preserve">в </w:t>
      </w:r>
      <w:smartTag w:uri="urn:schemas-microsoft-com:office:smarttags" w:element="metricconverter">
        <w:smartTagPr>
          <w:attr w:name="ProductID" w:val="10 км"/>
        </w:smartTagPr>
        <w:r w:rsidRPr="00DE100B">
          <w:rPr>
            <w:color w:val="000000"/>
            <w:sz w:val="30"/>
            <w:szCs w:val="30"/>
          </w:rPr>
          <w:t>10 км</w:t>
        </w:r>
      </w:smartTag>
      <w:r w:rsidRPr="00DE100B">
        <w:rPr>
          <w:color w:val="000000"/>
          <w:sz w:val="30"/>
          <w:szCs w:val="30"/>
        </w:rPr>
        <w:t xml:space="preserve"> от Бухары. Его отец был ткачом и чеканщиком («накшбанд»- чеканщик). Первый его учитель был шейх Мухаммад Баба Симаси (ум. В 1340).</w:t>
      </w:r>
    </w:p>
    <w:p w:rsidR="004518BE" w:rsidRPr="00DE100B" w:rsidRDefault="004518BE" w:rsidP="004518BE">
      <w:pPr>
        <w:pStyle w:val="a3"/>
        <w:rPr>
          <w:color w:val="000000"/>
          <w:sz w:val="30"/>
          <w:szCs w:val="30"/>
        </w:rPr>
      </w:pPr>
      <w:r w:rsidRPr="00DE100B">
        <w:rPr>
          <w:color w:val="000000"/>
          <w:sz w:val="30"/>
          <w:szCs w:val="30"/>
        </w:rPr>
        <w:t>Согласно традиции «накшбандия», свое духовное посвящение Бахауддин получил от</w:t>
      </w:r>
      <w:r w:rsidRPr="00DE100B">
        <w:rPr>
          <w:rStyle w:val="apple-converted-space"/>
          <w:color w:val="000000"/>
          <w:sz w:val="30"/>
          <w:szCs w:val="30"/>
        </w:rPr>
        <w:t> </w:t>
      </w:r>
      <w:hyperlink r:id="rId6" w:tooltip="Гиждувани" w:history="1">
        <w:r w:rsidRPr="00DE100B">
          <w:rPr>
            <w:rStyle w:val="a5"/>
            <w:color w:val="000000"/>
            <w:sz w:val="30"/>
            <w:szCs w:val="30"/>
          </w:rPr>
          <w:t>Гиждувани</w:t>
        </w:r>
      </w:hyperlink>
      <w:r w:rsidRPr="00DE100B">
        <w:rPr>
          <w:color w:val="000000"/>
          <w:sz w:val="30"/>
          <w:szCs w:val="30"/>
        </w:rPr>
        <w:t>. Накшбанди увидел Гиждувни во сне, и тот велел ему стать учеником бухарского шейха Саид Кулола.</w:t>
      </w:r>
      <w:r w:rsidRPr="00DE100B">
        <w:rPr>
          <w:rStyle w:val="a4"/>
          <w:color w:val="000000"/>
          <w:sz w:val="30"/>
          <w:szCs w:val="30"/>
        </w:rPr>
        <w:t>Бахауддин пришел к Саид Кулолу как «увайси»</w:t>
      </w:r>
      <w:r w:rsidRPr="00DE100B">
        <w:rPr>
          <w:color w:val="000000"/>
          <w:sz w:val="30"/>
          <w:szCs w:val="30"/>
        </w:rPr>
        <w:t>- тот, кто начал свой путь самостоятельно, без руководства шейха.</w:t>
      </w:r>
    </w:p>
    <w:p w:rsidR="004518BE" w:rsidRPr="00DE100B" w:rsidRDefault="004518BE" w:rsidP="004518BE">
      <w:pPr>
        <w:pStyle w:val="a3"/>
        <w:rPr>
          <w:color w:val="000000"/>
          <w:sz w:val="30"/>
          <w:szCs w:val="30"/>
        </w:rPr>
      </w:pPr>
      <w:r w:rsidRPr="00DE100B">
        <w:rPr>
          <w:color w:val="000000"/>
          <w:sz w:val="30"/>
          <w:szCs w:val="30"/>
        </w:rPr>
        <w:t>После этого он воспитывался у знаменитых турецких шейхов Кусама и Халиля Атаа. Он трижды совершал паломничество. По возвращении из Хаджа он посетил Мерв, после чего, до последних дней своих жил в Бухаре.</w:t>
      </w:r>
    </w:p>
    <w:p w:rsidR="004518BE" w:rsidRPr="00DE100B" w:rsidRDefault="004518BE" w:rsidP="004518BE">
      <w:pPr>
        <w:pStyle w:val="a3"/>
        <w:rPr>
          <w:color w:val="000000"/>
          <w:sz w:val="30"/>
          <w:szCs w:val="30"/>
        </w:rPr>
      </w:pPr>
      <w:r w:rsidRPr="00DE100B">
        <w:rPr>
          <w:color w:val="000000"/>
          <w:sz w:val="30"/>
          <w:szCs w:val="30"/>
        </w:rPr>
        <w:t>Основой</w:t>
      </w:r>
      <w:r w:rsidRPr="00DE100B">
        <w:rPr>
          <w:rStyle w:val="apple-converted-space"/>
          <w:color w:val="000000"/>
          <w:sz w:val="30"/>
          <w:szCs w:val="30"/>
        </w:rPr>
        <w:t> </w:t>
      </w:r>
      <w:hyperlink r:id="rId7" w:tooltip="Накшбандийского тариката, ордена" w:history="1">
        <w:r w:rsidRPr="00DE100B">
          <w:rPr>
            <w:rStyle w:val="a5"/>
            <w:color w:val="000000"/>
            <w:sz w:val="30"/>
            <w:szCs w:val="30"/>
          </w:rPr>
          <w:t>Накшбандийского тариката</w:t>
        </w:r>
      </w:hyperlink>
      <w:hyperlink r:id="rId8" w:tooltip="Накшбандийского тариката, ордена" w:history="1">
        <w:r w:rsidRPr="00DE100B">
          <w:rPr>
            <w:rStyle w:val="apple-converted-space"/>
            <w:color w:val="000000"/>
            <w:sz w:val="30"/>
            <w:szCs w:val="30"/>
            <w:u w:val="single"/>
          </w:rPr>
          <w:t> </w:t>
        </w:r>
      </w:hyperlink>
      <w:r w:rsidRPr="00DE100B">
        <w:rPr>
          <w:color w:val="000000"/>
          <w:sz w:val="30"/>
          <w:szCs w:val="30"/>
        </w:rPr>
        <w:t>является</w:t>
      </w:r>
      <w:r w:rsidRPr="00DE100B">
        <w:rPr>
          <w:rStyle w:val="apple-converted-space"/>
          <w:b/>
          <w:bCs/>
          <w:color w:val="000000"/>
          <w:sz w:val="30"/>
          <w:szCs w:val="30"/>
        </w:rPr>
        <w:t> </w:t>
      </w:r>
      <w:r w:rsidRPr="00DE100B">
        <w:rPr>
          <w:rStyle w:val="a4"/>
          <w:color w:val="000000"/>
          <w:sz w:val="30"/>
          <w:szCs w:val="30"/>
        </w:rPr>
        <w:t>познание Аллаха, стремление к Его удовлетворению и поминание Аллаха скрыто, сердцем.</w:t>
      </w:r>
    </w:p>
    <w:p w:rsidR="004518BE" w:rsidRPr="00DE100B" w:rsidRDefault="004518BE" w:rsidP="004518BE">
      <w:pPr>
        <w:pStyle w:val="a3"/>
        <w:rPr>
          <w:color w:val="000000"/>
          <w:sz w:val="30"/>
          <w:szCs w:val="30"/>
        </w:rPr>
      </w:pPr>
      <w:r w:rsidRPr="00DE100B">
        <w:rPr>
          <w:color w:val="000000"/>
          <w:sz w:val="30"/>
          <w:szCs w:val="30"/>
        </w:rPr>
        <w:t>В связи с этим Накшбанди говорил:</w:t>
      </w:r>
      <w:r w:rsidRPr="00DE100B">
        <w:rPr>
          <w:rStyle w:val="apple-converted-space"/>
          <w:b/>
          <w:bCs/>
          <w:color w:val="000000"/>
          <w:sz w:val="30"/>
          <w:szCs w:val="30"/>
        </w:rPr>
        <w:t> </w:t>
      </w:r>
      <w:r w:rsidRPr="00DE100B">
        <w:rPr>
          <w:rStyle w:val="a4"/>
          <w:color w:val="000000"/>
          <w:sz w:val="30"/>
          <w:szCs w:val="30"/>
        </w:rPr>
        <w:t>«Мюрид-это тот, чье скрытое воюет, а явное находится в мире»</w:t>
      </w:r>
      <w:r w:rsidRPr="00DE100B">
        <w:rPr>
          <w:color w:val="000000"/>
          <w:sz w:val="30"/>
          <w:szCs w:val="30"/>
        </w:rPr>
        <w:t>, то есть, мюрид ведет в войну с собственным нафсом, работая над очищением сердца от сомнений и, вместе с тем, не дает знать другим о своем состоянии. Если мюрид говорит о макамах, на которые он не поднялся, и которых нет в нем, Аллах не дает ему подняться на этот макам и лишает его этого уровня. Ахлюллах терпеливо переносят все тяготы и невзгоды, этим они приближаются к Аллаху. Нет ни одного вали, на которого не смотрит Всевышний Аллах, независимо от того, знает вали об этом или нет. И независимо от этого, все встретившиеся с вали, получают от них баракят.»</w:t>
      </w:r>
    </w:p>
    <w:p w:rsidR="004518BE" w:rsidRPr="00DE100B" w:rsidRDefault="004518BE" w:rsidP="004518BE">
      <w:pPr>
        <w:pStyle w:val="a3"/>
        <w:rPr>
          <w:color w:val="000000"/>
          <w:sz w:val="30"/>
          <w:szCs w:val="30"/>
        </w:rPr>
      </w:pPr>
      <w:r w:rsidRPr="00DE100B">
        <w:rPr>
          <w:color w:val="000000"/>
          <w:sz w:val="30"/>
          <w:szCs w:val="30"/>
        </w:rPr>
        <w:t>Накшбанди принадлежат следующие слова:</w:t>
      </w:r>
      <w:r w:rsidRPr="00DE100B">
        <w:rPr>
          <w:rStyle w:val="apple-converted-space"/>
          <w:color w:val="000000"/>
          <w:sz w:val="30"/>
          <w:szCs w:val="30"/>
        </w:rPr>
        <w:t> </w:t>
      </w:r>
      <w:r w:rsidRPr="00DE100B">
        <w:rPr>
          <w:rStyle w:val="a4"/>
          <w:color w:val="000000"/>
          <w:sz w:val="30"/>
          <w:szCs w:val="30"/>
        </w:rPr>
        <w:t>«Наш путь к Богу лежит не через отшельничество, отшельничество приносит славу, и за славой кроится смерть. Добрые дела обнаруживаются среди людей»</w:t>
      </w:r>
      <w:r w:rsidRPr="00DE100B">
        <w:rPr>
          <w:color w:val="000000"/>
          <w:sz w:val="30"/>
          <w:szCs w:val="30"/>
        </w:rPr>
        <w:t>.</w:t>
      </w:r>
    </w:p>
    <w:p w:rsidR="004518BE" w:rsidRPr="00DE100B" w:rsidRDefault="004518BE" w:rsidP="004518BE">
      <w:pPr>
        <w:pStyle w:val="a3"/>
        <w:rPr>
          <w:color w:val="000000"/>
          <w:sz w:val="30"/>
          <w:szCs w:val="30"/>
        </w:rPr>
      </w:pPr>
      <w:r w:rsidRPr="00DE100B">
        <w:rPr>
          <w:rStyle w:val="a4"/>
          <w:color w:val="000000"/>
          <w:sz w:val="30"/>
          <w:szCs w:val="30"/>
        </w:rPr>
        <w:lastRenderedPageBreak/>
        <w:t>После смерти Бахауддин стал считаться покровителем Бухары</w:t>
      </w:r>
      <w:r w:rsidRPr="00DE100B">
        <w:rPr>
          <w:color w:val="000000"/>
          <w:sz w:val="30"/>
          <w:szCs w:val="30"/>
        </w:rPr>
        <w:t>. Бухарцы очень часто произносят следующее заклинание: «Бахауддин болло гордон» (отведи беду, Бахауддин).</w:t>
      </w:r>
    </w:p>
    <w:p w:rsidR="004518BE" w:rsidRPr="00DE100B" w:rsidRDefault="004518BE" w:rsidP="004518BE">
      <w:pPr>
        <w:pStyle w:val="a3"/>
        <w:rPr>
          <w:color w:val="000000"/>
          <w:sz w:val="30"/>
          <w:szCs w:val="30"/>
        </w:rPr>
      </w:pPr>
      <w:r w:rsidRPr="00DE100B">
        <w:rPr>
          <w:color w:val="000000"/>
          <w:sz w:val="30"/>
          <w:szCs w:val="30"/>
        </w:rPr>
        <w:t>Бахауддин был похоронен в своем родном селении. Вокруг его могилы оформился комплекс. В 16 веке по приказу Шейбани хана Абдуллазизхана у могилы шейха была построена ханака и мечеть. Позже к мечети был пристроен минарет.</w:t>
      </w:r>
    </w:p>
    <w:p w:rsidR="004518BE" w:rsidRPr="00DE100B" w:rsidRDefault="004518BE" w:rsidP="004518BE">
      <w:pPr>
        <w:pStyle w:val="a3"/>
        <w:rPr>
          <w:color w:val="000000"/>
          <w:sz w:val="30"/>
          <w:szCs w:val="30"/>
        </w:rPr>
      </w:pPr>
      <w:r w:rsidRPr="00DE100B">
        <w:rPr>
          <w:color w:val="000000"/>
          <w:sz w:val="30"/>
          <w:szCs w:val="30"/>
        </w:rPr>
        <w:t>В комплексе недавно завершились реставрационные работы: был пристроен айван - открытый навес, велись работы на ханском кладбище- были восстановлены могилы многих правителей Бухары, который были захоронены вокруг комплекса.</w:t>
      </w:r>
    </w:p>
    <w:p w:rsidR="004518BE" w:rsidRPr="00DE100B" w:rsidRDefault="004518BE" w:rsidP="004518BE">
      <w:pPr>
        <w:pStyle w:val="a3"/>
        <w:rPr>
          <w:color w:val="000000"/>
          <w:sz w:val="30"/>
          <w:szCs w:val="30"/>
        </w:rPr>
      </w:pPr>
      <w:r w:rsidRPr="00DE100B">
        <w:rPr>
          <w:color w:val="000000"/>
          <w:sz w:val="30"/>
          <w:szCs w:val="30"/>
        </w:rPr>
        <w:t>К могиле шейха не прекращается поток паломников. На территории комплекса каждую пятницу люди проводят религиозные мероприятия, совершают жертвоприношения.</w:t>
      </w:r>
    </w:p>
    <w:p w:rsidR="00DE100B" w:rsidRPr="00DE100B" w:rsidRDefault="004518BE" w:rsidP="004518BE">
      <w:pPr>
        <w:pStyle w:val="a3"/>
        <w:rPr>
          <w:color w:val="000000"/>
          <w:sz w:val="30"/>
          <w:szCs w:val="30"/>
        </w:rPr>
      </w:pPr>
      <w:r w:rsidRPr="00DE100B">
        <w:rPr>
          <w:color w:val="000000"/>
          <w:sz w:val="30"/>
          <w:szCs w:val="30"/>
        </w:rPr>
        <w:t>Недалеко от этого комплекса</w:t>
      </w:r>
      <w:r w:rsidRPr="00DE100B">
        <w:rPr>
          <w:rStyle w:val="apple-converted-space"/>
          <w:color w:val="000000"/>
          <w:sz w:val="30"/>
          <w:szCs w:val="30"/>
        </w:rPr>
        <w:t> </w:t>
      </w:r>
      <w:r w:rsidRPr="00DE100B">
        <w:rPr>
          <w:rStyle w:val="a4"/>
          <w:color w:val="000000"/>
          <w:sz w:val="30"/>
          <w:szCs w:val="30"/>
        </w:rPr>
        <w:t>расположен другой комплекс, состоящий из мечети, водоема, и могил матери Бахауддина Накшбанди и его учителя - Саид Амир Кулола</w:t>
      </w:r>
      <w:r w:rsidRPr="00DE100B">
        <w:rPr>
          <w:color w:val="000000"/>
          <w:sz w:val="30"/>
          <w:szCs w:val="30"/>
        </w:rPr>
        <w:t>.</w:t>
      </w:r>
    </w:p>
    <w:p w:rsidR="004518BE" w:rsidRPr="00DE100B" w:rsidRDefault="004518BE" w:rsidP="004518BE">
      <w:pPr>
        <w:pStyle w:val="a3"/>
        <w:rPr>
          <w:color w:val="000000"/>
          <w:sz w:val="30"/>
          <w:szCs w:val="30"/>
        </w:rPr>
      </w:pPr>
      <w:r w:rsidRPr="00DE100B">
        <w:rPr>
          <w:color w:val="000000"/>
          <w:sz w:val="30"/>
          <w:szCs w:val="30"/>
        </w:rPr>
        <w:t>Бахауддин (Баховутдин, Баха-ад-Дин) Накшбандий (Накшбанди, Накшбанд) был известным представителем Центрально-азиатского</w:t>
      </w:r>
      <w:r w:rsidRPr="00DE100B">
        <w:rPr>
          <w:rStyle w:val="apple-converted-space"/>
          <w:color w:val="000000"/>
          <w:sz w:val="30"/>
          <w:szCs w:val="30"/>
        </w:rPr>
        <w:t> </w:t>
      </w:r>
      <w:r w:rsidRPr="00DE100B">
        <w:rPr>
          <w:rStyle w:val="a4"/>
          <w:color w:val="000000"/>
          <w:sz w:val="30"/>
          <w:szCs w:val="30"/>
        </w:rPr>
        <w:t>Суфизма</w:t>
      </w:r>
      <w:r w:rsidRPr="00DE100B">
        <w:rPr>
          <w:color w:val="000000"/>
          <w:sz w:val="30"/>
          <w:szCs w:val="30"/>
        </w:rPr>
        <w:t>. Он был под религиозным влиянием Суфистов с детства. Многочисленные научные исследования Суфистов и Суфизма были созданы на многих языках. Во многих исследованиях констатировано, что Суфизм имеет свои корни в различных верованиях философии. Суфизм - форма мусульманского аскетизма, пропагандирующая любовь к соседям, к лишенному. Суфисты посвящают всю свою жизнь служению Аллаху. Такой была жизнь Баховутдина Накшбандия. Много чудес и легенд связано с его именем. О нем говорится в книге</w:t>
      </w:r>
      <w:r w:rsidRPr="00DE100B">
        <w:rPr>
          <w:rStyle w:val="apple-converted-space"/>
          <w:color w:val="000000"/>
          <w:sz w:val="30"/>
          <w:szCs w:val="30"/>
        </w:rPr>
        <w:t> </w:t>
      </w:r>
      <w:r w:rsidRPr="00DE100B">
        <w:rPr>
          <w:rStyle w:val="a4"/>
          <w:color w:val="000000"/>
          <w:sz w:val="30"/>
          <w:szCs w:val="30"/>
        </w:rPr>
        <w:t>"Тарих-и-Баховутдин"</w:t>
      </w:r>
      <w:r w:rsidRPr="00DE100B">
        <w:rPr>
          <w:rStyle w:val="apple-converted-space"/>
          <w:color w:val="000000"/>
          <w:sz w:val="30"/>
          <w:szCs w:val="30"/>
        </w:rPr>
        <w:t> </w:t>
      </w:r>
      <w:r w:rsidRPr="00DE100B">
        <w:rPr>
          <w:color w:val="000000"/>
          <w:sz w:val="30"/>
          <w:szCs w:val="30"/>
        </w:rPr>
        <w:t>и других работах. Но существует немного биографической и документальной информации о нем.Бахауддин Накшбандий был рожден приблизительно 700 лет назад (в 1318г.) в деревне Каср-и-Хиндуван около Бухары (и он умер там, в 1389 в возрасте 71 года). Его отец был ткачом и гравировщиком по металлу. Как и его отец Бахауддин Накшбандий также стал ткачом, и его шелковая материя с золотыми и серебряными нитями была очень популярна. Если перевести "Накшбанд" - "преследователь". Именно поэтому Баховутдин Накшбандий, как полагают, являлся защитником</w:t>
      </w:r>
      <w:r w:rsidRPr="00DE100B">
        <w:rPr>
          <w:rStyle w:val="apple-converted-space"/>
          <w:color w:val="000000"/>
          <w:sz w:val="30"/>
          <w:szCs w:val="30"/>
        </w:rPr>
        <w:t> </w:t>
      </w:r>
      <w:r w:rsidRPr="00DE100B">
        <w:rPr>
          <w:rStyle w:val="a4"/>
          <w:color w:val="000000"/>
          <w:sz w:val="30"/>
          <w:szCs w:val="30"/>
        </w:rPr>
        <w:t>ремесленников</w:t>
      </w:r>
      <w:r w:rsidRPr="00DE100B">
        <w:rPr>
          <w:rStyle w:val="apple-converted-space"/>
          <w:color w:val="000000"/>
          <w:sz w:val="30"/>
          <w:szCs w:val="30"/>
        </w:rPr>
        <w:t> </w:t>
      </w:r>
      <w:r w:rsidRPr="00DE100B">
        <w:rPr>
          <w:color w:val="000000"/>
          <w:sz w:val="30"/>
          <w:szCs w:val="30"/>
        </w:rPr>
        <w:t xml:space="preserve">и их изделий кустарного промысла, особенно если они имели какое-то отношение к декоративным </w:t>
      </w:r>
      <w:r w:rsidRPr="00DE100B">
        <w:rPr>
          <w:color w:val="000000"/>
          <w:sz w:val="30"/>
          <w:szCs w:val="30"/>
        </w:rPr>
        <w:lastRenderedPageBreak/>
        <w:t>образцам. В Узбекистане их разнообразие можно наблюдать всюду: на материалах, одежде, стенах зданий (гравировка на гипсе и деревянных дверях). Самаркандские и Бухарские изделия, сделаны на медной поверхности, драгоценностях;</w:t>
      </w:r>
      <w:r w:rsidRPr="00DE100B">
        <w:rPr>
          <w:rStyle w:val="apple-converted-space"/>
          <w:color w:val="000000"/>
          <w:sz w:val="30"/>
          <w:szCs w:val="30"/>
        </w:rPr>
        <w:t> </w:t>
      </w:r>
      <w:r w:rsidRPr="00DE100B">
        <w:rPr>
          <w:rStyle w:val="a4"/>
          <w:color w:val="000000"/>
          <w:sz w:val="30"/>
          <w:szCs w:val="30"/>
        </w:rPr>
        <w:t>вышивка Бухары</w:t>
      </w:r>
      <w:r w:rsidRPr="00DE100B">
        <w:rPr>
          <w:color w:val="000000"/>
          <w:sz w:val="30"/>
          <w:szCs w:val="30"/>
        </w:rPr>
        <w:t>пользуется мировой известностью.</w:t>
      </w:r>
    </w:p>
    <w:p w:rsidR="004518BE" w:rsidRPr="00DE100B" w:rsidRDefault="004518BE" w:rsidP="004518BE">
      <w:pPr>
        <w:pStyle w:val="a3"/>
        <w:rPr>
          <w:color w:val="000000"/>
          <w:sz w:val="30"/>
          <w:szCs w:val="30"/>
        </w:rPr>
      </w:pPr>
      <w:r w:rsidRPr="00DE100B">
        <w:rPr>
          <w:color w:val="000000"/>
          <w:sz w:val="30"/>
          <w:szCs w:val="30"/>
        </w:rPr>
        <w:t>Отец Бахауддин Накшбандия был пылким мусульманином являющийся примером для своего сына. Дедушка, имея близкие отношения с Суфистами, глубоко влиял на духовный рост своего внука. Согласно легенде Баховутдин Накшбандий был вынужден жениться в возрасте 17 лет. Но после рождения его первого ребенка, он не считал свою жену женою и не разводясь, он жил с ней, как с сестрою. Это решение было принято под влиянием идей Суфизма, что в браке нет необходимости для посвящения себя Богу.</w:t>
      </w:r>
    </w:p>
    <w:p w:rsidR="004518BE" w:rsidRPr="00DE100B" w:rsidRDefault="004518BE" w:rsidP="004518BE">
      <w:pPr>
        <w:pStyle w:val="1"/>
        <w:rPr>
          <w:rFonts w:ascii="Verdana" w:hAnsi="Verdana"/>
          <w:color w:val="000000"/>
          <w:sz w:val="37"/>
          <w:szCs w:val="37"/>
        </w:rPr>
      </w:pPr>
      <w:r w:rsidRPr="00DE100B">
        <w:rPr>
          <w:rFonts w:ascii="Verdana" w:hAnsi="Verdana"/>
          <w:color w:val="000000"/>
          <w:sz w:val="37"/>
          <w:szCs w:val="37"/>
        </w:rPr>
        <w:t>Бахауддин и ученый</w:t>
      </w:r>
    </w:p>
    <w:p w:rsidR="004518BE" w:rsidRPr="00DE100B" w:rsidRDefault="004518BE" w:rsidP="00DE100B">
      <w:pPr>
        <w:pStyle w:val="a3"/>
        <w:rPr>
          <w:rStyle w:val="apple-converted-space"/>
          <w:i/>
          <w:color w:val="000000"/>
          <w:sz w:val="30"/>
          <w:szCs w:val="30"/>
          <w:lang w:val="en-US"/>
        </w:rPr>
      </w:pPr>
      <w:r w:rsidRPr="00DE100B">
        <w:rPr>
          <w:rFonts w:ascii="Verdana" w:hAnsi="Verdana"/>
        </w:rPr>
        <w:t> </w:t>
      </w:r>
      <w:r w:rsidRPr="00DE100B">
        <w:t>  </w:t>
      </w:r>
      <w:r w:rsidRPr="00DE100B">
        <w:rPr>
          <w:sz w:val="30"/>
          <w:szCs w:val="30"/>
        </w:rPr>
        <w:t>Однажды известный ученый посетил Бахауддина Накшбанди.</w:t>
      </w:r>
      <w:r w:rsidRPr="00DE100B">
        <w:rPr>
          <w:rStyle w:val="apple-converted-space"/>
          <w:i/>
          <w:color w:val="000000"/>
          <w:sz w:val="30"/>
          <w:szCs w:val="30"/>
        </w:rPr>
        <w:t> </w:t>
      </w:r>
      <w:r w:rsidRPr="00DE100B">
        <w:rPr>
          <w:sz w:val="30"/>
          <w:szCs w:val="30"/>
        </w:rPr>
        <w:br/>
        <w:t>   Все ученики ожидали, что Муршид примет участие в дискуссии с ученым и опровергнет его доводы подобно тому, как он поступал с другими схоластами в течение многих лет.</w:t>
      </w:r>
      <w:r w:rsidRPr="00DE100B">
        <w:rPr>
          <w:rStyle w:val="apple-converted-space"/>
          <w:i/>
          <w:color w:val="000000"/>
          <w:sz w:val="30"/>
          <w:szCs w:val="30"/>
        </w:rPr>
        <w:t> </w:t>
      </w:r>
      <w:r w:rsidRPr="00DE100B">
        <w:rPr>
          <w:sz w:val="30"/>
          <w:szCs w:val="30"/>
        </w:rPr>
        <w:br/>
        <w:t>   Однако, когда ученый был принят в кругу Бахауддина, Муршид выказал ему уважение, а вопросы человеческой мысли и божественных мистерий не упоминались вовсе.</w:t>
      </w:r>
      <w:r w:rsidRPr="00DE100B">
        <w:rPr>
          <w:rStyle w:val="apple-converted-space"/>
          <w:i/>
          <w:color w:val="000000"/>
          <w:sz w:val="30"/>
          <w:szCs w:val="30"/>
        </w:rPr>
        <w:t> </w:t>
      </w:r>
      <w:r w:rsidRPr="00DE100B">
        <w:rPr>
          <w:sz w:val="30"/>
          <w:szCs w:val="30"/>
        </w:rPr>
        <w:br/>
        <w:t>   Когда ученый покинул собрание, кто-то заметил:</w:t>
      </w:r>
      <w:r w:rsidRPr="00DE100B">
        <w:rPr>
          <w:rStyle w:val="apple-converted-space"/>
          <w:i/>
          <w:color w:val="000000"/>
          <w:sz w:val="30"/>
          <w:szCs w:val="30"/>
        </w:rPr>
        <w:t> </w:t>
      </w:r>
      <w:r w:rsidRPr="00DE100B">
        <w:rPr>
          <w:sz w:val="30"/>
          <w:szCs w:val="30"/>
        </w:rPr>
        <w:br/>
        <w:t>   - Как странно, что человек слов не пытался вовлечь Мауляну в обсуждение. Несмотря на то, что все, кого мы видели здесь ранее, знают, что их аргументы опровергаются, никто не смог удержаться от искушения - он оказался единственным.</w:t>
      </w:r>
      <w:r w:rsidRPr="00DE100B">
        <w:rPr>
          <w:rStyle w:val="apple-converted-space"/>
          <w:i/>
          <w:color w:val="000000"/>
          <w:sz w:val="30"/>
          <w:szCs w:val="30"/>
        </w:rPr>
        <w:t> </w:t>
      </w:r>
      <w:r w:rsidRPr="00DE100B">
        <w:rPr>
          <w:sz w:val="30"/>
          <w:szCs w:val="30"/>
        </w:rPr>
        <w:br/>
        <w:t>   Это высказывание достигло слуха Бахауддина, и он сказал:</w:t>
      </w:r>
      <w:r w:rsidRPr="00DE100B">
        <w:rPr>
          <w:rStyle w:val="apple-converted-space"/>
          <w:i/>
          <w:color w:val="000000"/>
          <w:sz w:val="30"/>
          <w:szCs w:val="30"/>
        </w:rPr>
        <w:t> </w:t>
      </w:r>
      <w:r w:rsidRPr="00DE100B">
        <w:rPr>
          <w:sz w:val="30"/>
          <w:szCs w:val="30"/>
        </w:rPr>
        <w:br/>
        <w:t>   - Нет ничего странного, если знаешь причину. Этот человек, производящий впечатление ученого, - скрытый суфий. Он абдал. Это слово, которому люди обычно приписывают значение "измененный", означает также, как вы еще поймете, "некто скрытый". Вот кто он. Поскольку он ученый для мира и суфий для суфиев, как он мог прийти сюда и обсуждать что-то в академической манере? Что касается "искушения", то лишь для ученого обсуждение может быть искушением. Суфий не имеет искушений, и таким образом вопрос не возникает.</w:t>
      </w:r>
      <w:r w:rsidRPr="00DE100B">
        <w:rPr>
          <w:rStyle w:val="apple-converted-space"/>
          <w:i/>
          <w:color w:val="000000"/>
          <w:sz w:val="30"/>
          <w:szCs w:val="30"/>
        </w:rPr>
        <w:t> </w:t>
      </w:r>
      <w:r w:rsidRPr="00DE100B">
        <w:rPr>
          <w:sz w:val="30"/>
          <w:szCs w:val="30"/>
        </w:rPr>
        <w:br/>
        <w:t>   Кто-то воскликнул:</w:t>
      </w:r>
      <w:r w:rsidRPr="00DE100B">
        <w:rPr>
          <w:rStyle w:val="apple-converted-space"/>
          <w:i/>
          <w:color w:val="000000"/>
          <w:sz w:val="30"/>
          <w:szCs w:val="30"/>
        </w:rPr>
        <w:t> </w:t>
      </w:r>
      <w:r w:rsidRPr="00DE100B">
        <w:rPr>
          <w:sz w:val="30"/>
          <w:szCs w:val="30"/>
        </w:rPr>
        <w:br/>
        <w:t>   - Нам следовало бы подумать об этом! В следующий раз мы будем знать, как поступать с молчаливым ученым.</w:t>
      </w:r>
      <w:r w:rsidRPr="00DE100B">
        <w:rPr>
          <w:rStyle w:val="apple-converted-space"/>
          <w:i/>
          <w:color w:val="000000"/>
          <w:sz w:val="30"/>
          <w:szCs w:val="30"/>
        </w:rPr>
        <w:t> </w:t>
      </w:r>
      <w:r w:rsidRPr="00DE100B">
        <w:rPr>
          <w:sz w:val="30"/>
          <w:szCs w:val="30"/>
        </w:rPr>
        <w:br/>
      </w:r>
      <w:r w:rsidRPr="00DE100B">
        <w:rPr>
          <w:sz w:val="30"/>
          <w:szCs w:val="30"/>
        </w:rPr>
        <w:lastRenderedPageBreak/>
        <w:t>   Тогда Бахауддин обратился к старшему ученику:</w:t>
      </w:r>
      <w:r w:rsidRPr="00DE100B">
        <w:rPr>
          <w:rStyle w:val="apple-converted-space"/>
          <w:i/>
          <w:color w:val="000000"/>
          <w:sz w:val="30"/>
          <w:szCs w:val="30"/>
        </w:rPr>
        <w:t> </w:t>
      </w:r>
      <w:r w:rsidRPr="00DE100B">
        <w:rPr>
          <w:sz w:val="30"/>
          <w:szCs w:val="30"/>
        </w:rPr>
        <w:br/>
        <w:t>   - Ответь ему.</w:t>
      </w:r>
      <w:r w:rsidRPr="00DE100B">
        <w:rPr>
          <w:rStyle w:val="apple-converted-space"/>
          <w:i/>
          <w:color w:val="000000"/>
          <w:sz w:val="30"/>
          <w:szCs w:val="30"/>
        </w:rPr>
        <w:t> </w:t>
      </w:r>
      <w:r w:rsidRPr="00DE100B">
        <w:rPr>
          <w:sz w:val="30"/>
          <w:szCs w:val="30"/>
        </w:rPr>
        <w:br/>
        <w:t>   Старший ученик сказал:</w:t>
      </w:r>
      <w:r w:rsidRPr="00DE100B">
        <w:rPr>
          <w:rStyle w:val="apple-converted-space"/>
          <w:i/>
          <w:color w:val="000000"/>
          <w:sz w:val="30"/>
          <w:szCs w:val="30"/>
        </w:rPr>
        <w:t> </w:t>
      </w:r>
      <w:r w:rsidRPr="00DE100B">
        <w:rPr>
          <w:sz w:val="30"/>
          <w:szCs w:val="30"/>
        </w:rPr>
        <w:br/>
        <w:t>   - Увы! Но в следующий раз молчаливым ученым скорее всего окажется глупец, запуганный репутацией эль-Шаха...</w:t>
      </w:r>
      <w:r w:rsidRPr="00DE100B">
        <w:rPr>
          <w:rStyle w:val="apple-converted-space"/>
          <w:i/>
          <w:color w:val="000000"/>
          <w:sz w:val="30"/>
          <w:szCs w:val="30"/>
        </w:rPr>
        <w:t> </w:t>
      </w:r>
      <w:r w:rsidRPr="00DE100B">
        <w:rPr>
          <w:sz w:val="30"/>
          <w:szCs w:val="30"/>
        </w:rPr>
        <w:br/>
        <w:t>   </w:t>
      </w:r>
      <w:r w:rsidRPr="00DE100B">
        <w:rPr>
          <w:rStyle w:val="apple-converted-space"/>
          <w:i/>
          <w:color w:val="000000"/>
          <w:sz w:val="30"/>
          <w:szCs w:val="30"/>
        </w:rPr>
        <w:t> </w:t>
      </w:r>
    </w:p>
    <w:p w:rsidR="00DE100B" w:rsidRPr="00DE100B" w:rsidRDefault="00DE100B" w:rsidP="00DE100B">
      <w:pPr>
        <w:pStyle w:val="a3"/>
        <w:rPr>
          <w:sz w:val="30"/>
          <w:szCs w:val="30"/>
          <w:lang w:val="en-US"/>
        </w:rPr>
      </w:pPr>
    </w:p>
    <w:p w:rsidR="004518BE" w:rsidRPr="00DE100B" w:rsidRDefault="004518BE" w:rsidP="004518BE">
      <w:pPr>
        <w:pStyle w:val="a3"/>
        <w:rPr>
          <w:color w:val="000000"/>
          <w:sz w:val="30"/>
          <w:szCs w:val="30"/>
        </w:rPr>
      </w:pPr>
      <w:r w:rsidRPr="00DE100B">
        <w:rPr>
          <w:color w:val="000000"/>
          <w:sz w:val="30"/>
          <w:szCs w:val="30"/>
        </w:rPr>
        <w:t>Шейх Бахауддин Накшбанди (умер в 1389г.) был духовным наставником Тимура. Он высоко почитаем в Бухаре как святой и покровитель ремесленников. Паломничество к его могиле считалось достаточной заменой хаджа в Мекку. Перед приходом ислама в Центральную Азию с арабским завоеванием, на месте нынешней гробницы Накшбанди был языческий храм Умирающего Бога, и его кровь олицетворяли лепестки красных роз. Позже здесь были построены другие здания, в том числе небольшой минарет и сакокхона.</w:t>
      </w:r>
    </w:p>
    <w:p w:rsidR="004518BE" w:rsidRPr="00DE100B" w:rsidRDefault="004518BE" w:rsidP="004518BE">
      <w:pPr>
        <w:pStyle w:val="a3"/>
        <w:rPr>
          <w:color w:val="000000"/>
          <w:sz w:val="30"/>
          <w:szCs w:val="30"/>
        </w:rPr>
      </w:pPr>
      <w:r w:rsidRPr="00DE100B">
        <w:rPr>
          <w:bCs/>
          <w:i/>
          <w:iCs/>
          <w:color w:val="000000"/>
          <w:sz w:val="30"/>
          <w:szCs w:val="30"/>
        </w:rPr>
        <w:t>Баховутдин Накшбандий</w:t>
      </w:r>
    </w:p>
    <w:p w:rsidR="004518BE" w:rsidRPr="00DE100B" w:rsidRDefault="004518BE" w:rsidP="004518BE">
      <w:pPr>
        <w:pStyle w:val="a3"/>
        <w:rPr>
          <w:color w:val="000000"/>
          <w:sz w:val="30"/>
          <w:szCs w:val="30"/>
        </w:rPr>
      </w:pPr>
      <w:r w:rsidRPr="00DE100B">
        <w:rPr>
          <w:color w:val="000000"/>
          <w:sz w:val="30"/>
          <w:szCs w:val="30"/>
        </w:rPr>
        <w:t>В течение многих столетий была популярна вера, что там, где благородная</w:t>
      </w:r>
      <w:r w:rsidRPr="00DE100B">
        <w:rPr>
          <w:rStyle w:val="apple-converted-space"/>
          <w:color w:val="000000"/>
          <w:sz w:val="30"/>
          <w:szCs w:val="30"/>
        </w:rPr>
        <w:t> </w:t>
      </w:r>
      <w:r w:rsidRPr="00DE100B">
        <w:rPr>
          <w:bCs/>
          <w:color w:val="000000"/>
          <w:sz w:val="30"/>
          <w:szCs w:val="30"/>
        </w:rPr>
        <w:t>Бухара</w:t>
      </w:r>
      <w:r w:rsidRPr="00DE100B">
        <w:rPr>
          <w:rStyle w:val="apple-converted-space"/>
          <w:color w:val="000000"/>
          <w:sz w:val="30"/>
          <w:szCs w:val="30"/>
        </w:rPr>
        <w:t> </w:t>
      </w:r>
      <w:r w:rsidRPr="00DE100B">
        <w:rPr>
          <w:color w:val="000000"/>
          <w:sz w:val="30"/>
          <w:szCs w:val="30"/>
        </w:rPr>
        <w:t>- небесный свет, испускающийся на все мусульманские города, находится в форме колонны, струящейся до неба; это - земля, благословляемая</w:t>
      </w:r>
      <w:r w:rsidRPr="00DE100B">
        <w:rPr>
          <w:rStyle w:val="apple-converted-space"/>
          <w:color w:val="000000"/>
          <w:sz w:val="30"/>
          <w:szCs w:val="30"/>
        </w:rPr>
        <w:t> </w:t>
      </w:r>
      <w:r w:rsidRPr="00DE100B">
        <w:rPr>
          <w:bCs/>
          <w:color w:val="000000"/>
          <w:sz w:val="30"/>
          <w:szCs w:val="30"/>
        </w:rPr>
        <w:t>Аллахом</w:t>
      </w:r>
      <w:r w:rsidRPr="00DE100B">
        <w:rPr>
          <w:color w:val="000000"/>
          <w:sz w:val="30"/>
          <w:szCs w:val="30"/>
        </w:rPr>
        <w:t>, и священные места делают свет быть таким. Мусульмане полагают, что 33 тысячи истинных сторонников нашли их последнее место покоя на этой благословляемой земле. Наиболее уважаемое священное место - где похоронен</w:t>
      </w:r>
      <w:r w:rsidRPr="00DE100B">
        <w:rPr>
          <w:rStyle w:val="apple-converted-space"/>
          <w:color w:val="000000"/>
          <w:sz w:val="30"/>
          <w:szCs w:val="30"/>
        </w:rPr>
        <w:t> </w:t>
      </w:r>
      <w:r w:rsidRPr="00DE100B">
        <w:rPr>
          <w:bCs/>
          <w:color w:val="000000"/>
          <w:sz w:val="30"/>
          <w:szCs w:val="30"/>
        </w:rPr>
        <w:t>Баховутдин Накшбандий</w:t>
      </w:r>
      <w:r w:rsidRPr="00DE100B">
        <w:rPr>
          <w:color w:val="000000"/>
          <w:sz w:val="30"/>
          <w:szCs w:val="30"/>
        </w:rPr>
        <w:t>.</w:t>
      </w:r>
    </w:p>
    <w:p w:rsidR="004518BE" w:rsidRPr="00DE100B" w:rsidRDefault="004518BE" w:rsidP="004518BE">
      <w:pPr>
        <w:pStyle w:val="a3"/>
        <w:rPr>
          <w:color w:val="000000"/>
          <w:sz w:val="30"/>
          <w:szCs w:val="30"/>
        </w:rPr>
      </w:pPr>
      <w:r w:rsidRPr="00DE100B">
        <w:rPr>
          <w:color w:val="000000"/>
          <w:sz w:val="30"/>
          <w:szCs w:val="30"/>
        </w:rPr>
        <w:t>Баховутдин Накшбандий был известным представителем Центрально-азиатского</w:t>
      </w:r>
      <w:r w:rsidRPr="00DE100B">
        <w:rPr>
          <w:rStyle w:val="apple-converted-space"/>
          <w:color w:val="000000"/>
          <w:sz w:val="30"/>
          <w:szCs w:val="30"/>
        </w:rPr>
        <w:t> </w:t>
      </w:r>
      <w:r w:rsidRPr="00DE100B">
        <w:rPr>
          <w:bCs/>
          <w:color w:val="000000"/>
          <w:sz w:val="30"/>
          <w:szCs w:val="30"/>
        </w:rPr>
        <w:t>Суфизма</w:t>
      </w:r>
      <w:r w:rsidRPr="00DE100B">
        <w:rPr>
          <w:color w:val="000000"/>
          <w:sz w:val="30"/>
          <w:szCs w:val="30"/>
        </w:rPr>
        <w:t>. Он был под религиозным влиянием Суфистов с детства. Многочисленные научные исследования Суфистов и Суфизма были созданы на многих языках. Во многих исследованиях констатировано, что Суфизм имеет свои корни в различных верованиях философии. Суфизм - форма мусульманского аскетизма, пропагандирующая любовь к соседям, к лишенному. Суфисты посвящают всю свою жизнь служению Аллаху. Такой была жизнь Баховутдина Накшбандия. Много чудес и легенд связано с его именем. О нем говорится в книге</w:t>
      </w:r>
      <w:r w:rsidRPr="00DE100B">
        <w:rPr>
          <w:rStyle w:val="apple-converted-space"/>
          <w:color w:val="000000"/>
          <w:sz w:val="30"/>
          <w:szCs w:val="30"/>
        </w:rPr>
        <w:t> </w:t>
      </w:r>
      <w:r w:rsidRPr="00DE100B">
        <w:rPr>
          <w:bCs/>
          <w:color w:val="000000"/>
          <w:sz w:val="30"/>
          <w:szCs w:val="30"/>
        </w:rPr>
        <w:t>"Тарих-и-Баховутдин"</w:t>
      </w:r>
      <w:r w:rsidRPr="00DE100B">
        <w:rPr>
          <w:rStyle w:val="apple-converted-space"/>
          <w:color w:val="000000"/>
          <w:sz w:val="30"/>
          <w:szCs w:val="30"/>
        </w:rPr>
        <w:t> </w:t>
      </w:r>
      <w:r w:rsidRPr="00DE100B">
        <w:rPr>
          <w:color w:val="000000"/>
          <w:sz w:val="30"/>
          <w:szCs w:val="30"/>
        </w:rPr>
        <w:t>и других работах. Но существует немного биографической и документальной информации о нем.</w:t>
      </w:r>
    </w:p>
    <w:p w:rsidR="004518BE" w:rsidRPr="00DE100B" w:rsidRDefault="004518BE" w:rsidP="004518BE">
      <w:pPr>
        <w:pStyle w:val="a3"/>
        <w:rPr>
          <w:color w:val="000000"/>
          <w:sz w:val="30"/>
          <w:szCs w:val="30"/>
        </w:rPr>
      </w:pPr>
      <w:r w:rsidRPr="00DE100B">
        <w:rPr>
          <w:color w:val="000000"/>
          <w:sz w:val="30"/>
          <w:szCs w:val="30"/>
        </w:rPr>
        <w:lastRenderedPageBreak/>
        <w:t>Баховутдин Накшбандий был рожден приблизительно 700 лет назад (в 1318г.) в деревне Каср-и-Хиндуван около Бухары (и он умер там, в 1389 в возрасте 71 года). Его отец был ткачом и гравировщиком по металлу. Как и его отец Баховутдин Накшбандий также стал ткачом, и его шелковая материя с золотыми и серебряными нитями была очень популярна. Если перевести "Накшбанд" - "преследователь". Именно поэтому Баховутдин Накшбандий, как полагают, являлся защитником</w:t>
      </w:r>
      <w:r w:rsidRPr="00DE100B">
        <w:rPr>
          <w:rStyle w:val="apple-converted-space"/>
          <w:color w:val="000000"/>
          <w:sz w:val="30"/>
          <w:szCs w:val="30"/>
        </w:rPr>
        <w:t> </w:t>
      </w:r>
      <w:r w:rsidRPr="00DE100B">
        <w:rPr>
          <w:bCs/>
          <w:color w:val="000000"/>
          <w:sz w:val="30"/>
          <w:szCs w:val="30"/>
        </w:rPr>
        <w:t>ремесленников</w:t>
      </w:r>
      <w:r w:rsidRPr="00DE100B">
        <w:rPr>
          <w:rStyle w:val="apple-converted-space"/>
          <w:color w:val="000000"/>
          <w:sz w:val="30"/>
          <w:szCs w:val="30"/>
        </w:rPr>
        <w:t> </w:t>
      </w:r>
      <w:r w:rsidRPr="00DE100B">
        <w:rPr>
          <w:color w:val="000000"/>
          <w:sz w:val="30"/>
          <w:szCs w:val="30"/>
        </w:rPr>
        <w:t>и их изделий кустарного промысла, особенно если они имели какое-то отношение к декоративным образцам. В Узбекистане их разнообразие можно наблюдать всюду: на материалах, одежде, стенах зданий (гравировка на гипсе и деревянных дверях). Самаркандские и Бухарские изделия, сделаны на медной поверхности, драгоценностях;</w:t>
      </w:r>
      <w:r w:rsidRPr="00DE100B">
        <w:rPr>
          <w:rStyle w:val="apple-converted-space"/>
          <w:color w:val="000000"/>
          <w:sz w:val="30"/>
          <w:szCs w:val="30"/>
        </w:rPr>
        <w:t> </w:t>
      </w:r>
      <w:r w:rsidRPr="00DE100B">
        <w:rPr>
          <w:bCs/>
          <w:color w:val="000000"/>
          <w:sz w:val="30"/>
          <w:szCs w:val="30"/>
        </w:rPr>
        <w:t>вышивка Бухары</w:t>
      </w:r>
      <w:r w:rsidRPr="00DE100B">
        <w:rPr>
          <w:rStyle w:val="apple-converted-space"/>
          <w:color w:val="000000"/>
          <w:sz w:val="30"/>
          <w:szCs w:val="30"/>
        </w:rPr>
        <w:t> </w:t>
      </w:r>
      <w:r w:rsidRPr="00DE100B">
        <w:rPr>
          <w:color w:val="000000"/>
          <w:sz w:val="30"/>
          <w:szCs w:val="30"/>
        </w:rPr>
        <w:t>пользуется мировой известностью.</w:t>
      </w:r>
    </w:p>
    <w:p w:rsidR="004518BE" w:rsidRPr="00DE100B" w:rsidRDefault="004518BE" w:rsidP="004518BE">
      <w:pPr>
        <w:pStyle w:val="a3"/>
        <w:rPr>
          <w:color w:val="000000"/>
          <w:sz w:val="30"/>
          <w:szCs w:val="30"/>
        </w:rPr>
      </w:pPr>
      <w:r w:rsidRPr="00DE100B">
        <w:rPr>
          <w:color w:val="000000"/>
          <w:sz w:val="30"/>
          <w:szCs w:val="30"/>
        </w:rPr>
        <w:t>Отец Баховутдина Накшбандия был пылким мусульманином являющийся примером для своего сына. Дедушка, имея близкие отношения с Суфистами, глубоко влиял на духовный рост своего внука. Согласно легенде Баховутдин Накшбандий был вынужден жениться в возрасте 17 лет. Но после рождения его первого ребенка, он не считал свою жену женою и не разводясь, он жил с ней, как с сестрою. Это решение было принято под влиянием идей Суфизма, что в браке нет необходимости для посвящения себя Богу.</w:t>
      </w:r>
    </w:p>
    <w:p w:rsidR="004518BE" w:rsidRPr="00DE100B" w:rsidRDefault="004518BE" w:rsidP="004518BE">
      <w:pPr>
        <w:pStyle w:val="a3"/>
        <w:rPr>
          <w:color w:val="000000"/>
          <w:sz w:val="30"/>
          <w:szCs w:val="30"/>
        </w:rPr>
      </w:pPr>
      <w:r w:rsidRPr="00DE100B">
        <w:rPr>
          <w:color w:val="000000"/>
          <w:sz w:val="30"/>
          <w:szCs w:val="30"/>
        </w:rPr>
        <w:t>Что еще известно о Баховутдине Накшбандие? Он прожил всю свою жизнь в Бухаре и ее окрестностях. Он дважды сделал</w:t>
      </w:r>
      <w:r w:rsidRPr="00DE100B">
        <w:rPr>
          <w:rStyle w:val="apple-converted-space"/>
          <w:color w:val="000000"/>
          <w:sz w:val="30"/>
          <w:szCs w:val="30"/>
        </w:rPr>
        <w:t> </w:t>
      </w:r>
      <w:r w:rsidRPr="00DE100B">
        <w:rPr>
          <w:bCs/>
          <w:color w:val="000000"/>
          <w:sz w:val="30"/>
          <w:szCs w:val="30"/>
        </w:rPr>
        <w:t>хадж</w:t>
      </w:r>
      <w:r w:rsidRPr="00DE100B">
        <w:rPr>
          <w:rStyle w:val="apple-converted-space"/>
          <w:color w:val="000000"/>
          <w:sz w:val="30"/>
          <w:szCs w:val="30"/>
        </w:rPr>
        <w:t> </w:t>
      </w:r>
      <w:r w:rsidRPr="00DE100B">
        <w:rPr>
          <w:color w:val="000000"/>
          <w:sz w:val="30"/>
          <w:szCs w:val="30"/>
        </w:rPr>
        <w:t>(паломничество в Мекку). Он зарабатывал на ежедневный хлеб собственным трудом. У него никогда не было служащих.</w:t>
      </w:r>
    </w:p>
    <w:p w:rsidR="004518BE" w:rsidRPr="00DE100B" w:rsidRDefault="004518BE" w:rsidP="004518BE">
      <w:pPr>
        <w:pStyle w:val="a3"/>
        <w:rPr>
          <w:color w:val="000000"/>
          <w:sz w:val="30"/>
          <w:szCs w:val="30"/>
        </w:rPr>
      </w:pPr>
      <w:r w:rsidRPr="00DE100B">
        <w:rPr>
          <w:color w:val="000000"/>
          <w:sz w:val="30"/>
          <w:szCs w:val="30"/>
        </w:rPr>
        <w:t xml:space="preserve">Его могила находится в </w:t>
      </w:r>
      <w:smartTag w:uri="urn:schemas-microsoft-com:office:smarttags" w:element="metricconverter">
        <w:smartTagPr>
          <w:attr w:name="ProductID" w:val="10 км"/>
        </w:smartTagPr>
        <w:r w:rsidRPr="00DE100B">
          <w:rPr>
            <w:color w:val="000000"/>
            <w:sz w:val="30"/>
            <w:szCs w:val="30"/>
          </w:rPr>
          <w:t>10 км</w:t>
        </w:r>
      </w:smartTag>
      <w:r w:rsidRPr="00DE100B">
        <w:rPr>
          <w:color w:val="000000"/>
          <w:sz w:val="30"/>
          <w:szCs w:val="30"/>
        </w:rPr>
        <w:t xml:space="preserve"> от Бухары. Его Мавзолей был построен в 1544г., и с тех пор это место считается местом для паломничества.</w:t>
      </w:r>
    </w:p>
    <w:p w:rsidR="004518BE" w:rsidRDefault="004518BE">
      <w:pPr>
        <w:rPr>
          <w:color w:val="000000"/>
          <w:sz w:val="30"/>
          <w:szCs w:val="30"/>
          <w:lang w:val="en-US"/>
        </w:rPr>
      </w:pPr>
    </w:p>
    <w:p w:rsidR="00DE100B" w:rsidRDefault="00DE100B">
      <w:pPr>
        <w:rPr>
          <w:color w:val="000000"/>
          <w:sz w:val="30"/>
          <w:szCs w:val="30"/>
          <w:lang w:val="en-US"/>
        </w:rPr>
      </w:pPr>
    </w:p>
    <w:p w:rsidR="00DE100B" w:rsidRDefault="00DE100B">
      <w:pPr>
        <w:rPr>
          <w:color w:val="000000"/>
          <w:sz w:val="30"/>
          <w:szCs w:val="30"/>
          <w:lang w:val="en-US"/>
        </w:rPr>
      </w:pPr>
    </w:p>
    <w:p w:rsidR="00DE100B" w:rsidRDefault="00DE100B">
      <w:pPr>
        <w:rPr>
          <w:color w:val="000000"/>
          <w:sz w:val="30"/>
          <w:szCs w:val="30"/>
          <w:lang w:val="en-US"/>
        </w:rPr>
      </w:pPr>
    </w:p>
    <w:p w:rsidR="00DE100B" w:rsidRDefault="00DE100B">
      <w:pPr>
        <w:rPr>
          <w:color w:val="000000"/>
          <w:sz w:val="30"/>
          <w:szCs w:val="30"/>
          <w:lang w:val="en-US"/>
        </w:rPr>
      </w:pPr>
    </w:p>
    <w:p w:rsidR="00DE100B" w:rsidRDefault="00DE100B">
      <w:pPr>
        <w:rPr>
          <w:color w:val="000000"/>
          <w:sz w:val="30"/>
          <w:szCs w:val="30"/>
          <w:lang w:val="en-US"/>
        </w:rPr>
      </w:pPr>
    </w:p>
    <w:p w:rsidR="00DE100B" w:rsidRDefault="00DE100B">
      <w:pPr>
        <w:rPr>
          <w:color w:val="000000"/>
          <w:sz w:val="30"/>
          <w:szCs w:val="30"/>
          <w:lang w:val="en-US"/>
        </w:rPr>
      </w:pPr>
    </w:p>
    <w:p w:rsidR="00DE100B" w:rsidRDefault="00DE100B">
      <w:pPr>
        <w:rPr>
          <w:color w:val="000000"/>
          <w:sz w:val="30"/>
          <w:szCs w:val="30"/>
          <w:lang w:val="en-US"/>
        </w:rPr>
      </w:pPr>
    </w:p>
    <w:p w:rsidR="00DE100B" w:rsidRDefault="00DE100B">
      <w:pPr>
        <w:rPr>
          <w:color w:val="000000"/>
          <w:sz w:val="30"/>
          <w:szCs w:val="30"/>
          <w:lang w:val="en-US"/>
        </w:rPr>
      </w:pPr>
    </w:p>
    <w:p w:rsidR="00DE100B" w:rsidRDefault="00DE100B">
      <w:pPr>
        <w:rPr>
          <w:color w:val="000000"/>
          <w:sz w:val="30"/>
          <w:szCs w:val="30"/>
          <w:lang w:val="en-US"/>
        </w:rPr>
      </w:pPr>
    </w:p>
    <w:p w:rsidR="00DE100B" w:rsidRDefault="00DE100B">
      <w:pPr>
        <w:rPr>
          <w:color w:val="000000"/>
          <w:sz w:val="30"/>
          <w:szCs w:val="30"/>
          <w:lang w:val="en-US"/>
        </w:rPr>
      </w:pPr>
    </w:p>
    <w:p w:rsidR="00DE100B" w:rsidRDefault="00DE100B" w:rsidP="00DE100B">
      <w:pPr>
        <w:pStyle w:val="a3"/>
        <w:jc w:val="center"/>
        <w:rPr>
          <w:rFonts w:ascii="Arial" w:hAnsi="Arial" w:cs="Arial"/>
          <w:b/>
          <w:bCs/>
          <w:i/>
          <w:iCs/>
          <w:color w:val="000000"/>
          <w:sz w:val="40"/>
          <w:szCs w:val="40"/>
          <w:lang w:val="en-US"/>
        </w:rPr>
      </w:pPr>
    </w:p>
    <w:p w:rsidR="00DE100B" w:rsidRDefault="00DE100B" w:rsidP="00DE100B">
      <w:pPr>
        <w:pStyle w:val="a3"/>
        <w:jc w:val="center"/>
        <w:rPr>
          <w:rFonts w:ascii="Arial" w:hAnsi="Arial" w:cs="Arial"/>
          <w:b/>
          <w:bCs/>
          <w:i/>
          <w:iCs/>
          <w:color w:val="000000"/>
          <w:sz w:val="40"/>
          <w:szCs w:val="40"/>
          <w:lang w:val="en-US"/>
        </w:rPr>
      </w:pPr>
    </w:p>
    <w:p w:rsidR="00DE100B" w:rsidRDefault="00DE100B" w:rsidP="00DE100B">
      <w:pPr>
        <w:pStyle w:val="a3"/>
        <w:jc w:val="center"/>
        <w:rPr>
          <w:rFonts w:ascii="Arial" w:hAnsi="Arial" w:cs="Arial"/>
          <w:b/>
          <w:bCs/>
          <w:i/>
          <w:iCs/>
          <w:color w:val="000000"/>
          <w:sz w:val="40"/>
          <w:szCs w:val="40"/>
          <w:lang w:val="en-US"/>
        </w:rPr>
      </w:pPr>
    </w:p>
    <w:p w:rsidR="00DE100B" w:rsidRDefault="00DE100B" w:rsidP="00DE100B">
      <w:pPr>
        <w:pStyle w:val="a3"/>
        <w:jc w:val="center"/>
        <w:rPr>
          <w:rFonts w:ascii="Arial" w:hAnsi="Arial" w:cs="Arial"/>
          <w:b/>
          <w:bCs/>
          <w:i/>
          <w:iCs/>
          <w:color w:val="000000"/>
          <w:sz w:val="40"/>
          <w:szCs w:val="40"/>
          <w:lang w:val="en-US"/>
        </w:rPr>
      </w:pPr>
    </w:p>
    <w:p w:rsidR="00DE100B" w:rsidRDefault="00DE100B" w:rsidP="00DE100B">
      <w:pPr>
        <w:pStyle w:val="a3"/>
        <w:jc w:val="center"/>
        <w:rPr>
          <w:rFonts w:ascii="Arial" w:hAnsi="Arial" w:cs="Arial"/>
          <w:b/>
          <w:bCs/>
          <w:i/>
          <w:iCs/>
          <w:color w:val="000000"/>
          <w:sz w:val="40"/>
          <w:szCs w:val="40"/>
          <w:lang w:val="en-US"/>
        </w:rPr>
      </w:pPr>
    </w:p>
    <w:p w:rsidR="00DE100B" w:rsidRDefault="00DE100B" w:rsidP="00DE100B">
      <w:pPr>
        <w:pStyle w:val="a3"/>
        <w:jc w:val="center"/>
        <w:rPr>
          <w:rFonts w:ascii="Arial" w:hAnsi="Arial" w:cs="Arial"/>
          <w:b/>
          <w:bCs/>
          <w:i/>
          <w:iCs/>
          <w:color w:val="000000"/>
          <w:sz w:val="40"/>
          <w:szCs w:val="40"/>
          <w:lang w:val="en-US"/>
        </w:rPr>
      </w:pPr>
    </w:p>
    <w:p w:rsidR="00DE100B" w:rsidRDefault="00DE100B" w:rsidP="00DE100B">
      <w:pPr>
        <w:pStyle w:val="a3"/>
        <w:jc w:val="center"/>
        <w:rPr>
          <w:rFonts w:ascii="Arial" w:hAnsi="Arial" w:cs="Arial"/>
          <w:b/>
          <w:bCs/>
          <w:i/>
          <w:iCs/>
          <w:color w:val="000000"/>
          <w:sz w:val="40"/>
          <w:szCs w:val="40"/>
          <w:lang w:val="en-US"/>
        </w:rPr>
      </w:pPr>
    </w:p>
    <w:p w:rsidR="00DE100B" w:rsidRDefault="00DE100B" w:rsidP="00DE100B">
      <w:pPr>
        <w:pStyle w:val="a3"/>
        <w:jc w:val="center"/>
        <w:rPr>
          <w:rFonts w:ascii="Arial" w:hAnsi="Arial" w:cs="Arial"/>
          <w:b/>
          <w:bCs/>
          <w:i/>
          <w:iCs/>
          <w:color w:val="000000"/>
          <w:sz w:val="40"/>
          <w:szCs w:val="40"/>
          <w:lang w:val="en-US"/>
        </w:rPr>
      </w:pPr>
    </w:p>
    <w:p w:rsidR="00DE100B" w:rsidRPr="00DE100B" w:rsidRDefault="00DE100B" w:rsidP="00DE100B">
      <w:pPr>
        <w:pStyle w:val="a3"/>
        <w:jc w:val="center"/>
        <w:rPr>
          <w:rFonts w:ascii="Arial" w:hAnsi="Arial" w:cs="Arial"/>
          <w:color w:val="000000"/>
          <w:sz w:val="52"/>
          <w:szCs w:val="52"/>
          <w:lang w:val="en-US"/>
        </w:rPr>
      </w:pPr>
      <w:r w:rsidRPr="00DE100B">
        <w:rPr>
          <w:rFonts w:ascii="Arial" w:hAnsi="Arial" w:cs="Arial"/>
          <w:b/>
          <w:bCs/>
          <w:i/>
          <w:iCs/>
          <w:color w:val="000000"/>
          <w:sz w:val="52"/>
          <w:szCs w:val="52"/>
        </w:rPr>
        <w:t>Баховутдин Накшбандий</w:t>
      </w:r>
    </w:p>
    <w:p w:rsidR="00DE100B" w:rsidRDefault="00DE100B">
      <w:pPr>
        <w:rPr>
          <w:color w:val="000000"/>
          <w:sz w:val="52"/>
          <w:szCs w:val="52"/>
          <w:lang w:val="en-US"/>
        </w:rPr>
      </w:pPr>
    </w:p>
    <w:p w:rsidR="00DE100B" w:rsidRDefault="00DE100B">
      <w:pPr>
        <w:rPr>
          <w:color w:val="000000"/>
          <w:sz w:val="52"/>
          <w:szCs w:val="52"/>
          <w:lang w:val="en-US"/>
        </w:rPr>
      </w:pPr>
    </w:p>
    <w:p w:rsidR="00DE100B" w:rsidRDefault="008C1F56">
      <w:pPr>
        <w:rPr>
          <w:color w:val="000000"/>
          <w:sz w:val="52"/>
          <w:szCs w:val="52"/>
        </w:rPr>
      </w:pPr>
      <w:r>
        <w:rPr>
          <w:color w:val="000000"/>
          <w:sz w:val="52"/>
          <w:szCs w:val="52"/>
        </w:rPr>
        <w:t xml:space="preserve">                             Выполнил: Базарбаев. М </w:t>
      </w:r>
    </w:p>
    <w:p w:rsidR="008C1F56" w:rsidRDefault="008C1F56">
      <w:pPr>
        <w:rPr>
          <w:color w:val="000000"/>
          <w:sz w:val="52"/>
          <w:szCs w:val="52"/>
        </w:rPr>
      </w:pPr>
    </w:p>
    <w:p w:rsidR="008C1F56" w:rsidRDefault="008C1F56">
      <w:pPr>
        <w:rPr>
          <w:color w:val="000000"/>
          <w:sz w:val="52"/>
          <w:szCs w:val="52"/>
        </w:rPr>
      </w:pPr>
    </w:p>
    <w:p w:rsidR="008C1F56" w:rsidRDefault="008C1F56">
      <w:pPr>
        <w:rPr>
          <w:color w:val="000000"/>
          <w:sz w:val="52"/>
          <w:szCs w:val="52"/>
        </w:rPr>
      </w:pPr>
    </w:p>
    <w:p w:rsidR="008C1F56" w:rsidRDefault="008C1F56">
      <w:pPr>
        <w:rPr>
          <w:color w:val="000000"/>
          <w:sz w:val="52"/>
          <w:szCs w:val="52"/>
        </w:rPr>
      </w:pPr>
    </w:p>
    <w:p w:rsidR="008C1F56" w:rsidRDefault="008C1F56">
      <w:pPr>
        <w:rPr>
          <w:color w:val="000000"/>
          <w:sz w:val="52"/>
          <w:szCs w:val="52"/>
        </w:rPr>
      </w:pPr>
    </w:p>
    <w:p w:rsidR="008C1F56" w:rsidRDefault="008C1F56">
      <w:pPr>
        <w:rPr>
          <w:color w:val="000000"/>
          <w:sz w:val="52"/>
          <w:szCs w:val="52"/>
        </w:rPr>
      </w:pPr>
    </w:p>
    <w:p w:rsidR="008C1F56" w:rsidRDefault="008C1F56">
      <w:pPr>
        <w:rPr>
          <w:color w:val="000000"/>
          <w:sz w:val="52"/>
          <w:szCs w:val="52"/>
        </w:rPr>
      </w:pPr>
    </w:p>
    <w:p w:rsidR="008C1F56" w:rsidRPr="008C1F56" w:rsidRDefault="008C1F56" w:rsidP="008C1F56">
      <w:pPr>
        <w:jc w:val="center"/>
        <w:rPr>
          <w:color w:val="000000"/>
          <w:sz w:val="30"/>
          <w:szCs w:val="30"/>
        </w:rPr>
      </w:pPr>
      <w:r>
        <w:rPr>
          <w:color w:val="000000"/>
          <w:sz w:val="52"/>
          <w:szCs w:val="52"/>
        </w:rPr>
        <w:t>Ташкент_2009г</w:t>
      </w:r>
    </w:p>
    <w:sectPr w:rsidR="008C1F56" w:rsidRPr="008C1F56" w:rsidSect="00CE72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D10" w:rsidRDefault="00155D10" w:rsidP="00CE7226">
      <w:r>
        <w:separator/>
      </w:r>
    </w:p>
  </w:endnote>
  <w:endnote w:type="continuationSeparator" w:id="1">
    <w:p w:rsidR="00155D10" w:rsidRDefault="00155D10" w:rsidP="00CE7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elwe Bd BT">
    <w:panose1 w:val="02060903050305020504"/>
    <w:charset w:val="00"/>
    <w:family w:val="roman"/>
    <w:pitch w:val="variable"/>
    <w:sig w:usb0="800000AF" w:usb1="1000204A" w:usb2="00000000" w:usb3="00000000" w:csb0="0000001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226" w:rsidRDefault="00CE722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226" w:rsidRDefault="00CE7226" w:rsidP="00CE7226">
    <w:pPr>
      <w:pStyle w:val="a8"/>
      <w:rPr>
        <w:rFonts w:ascii="Belwe Bd BT" w:hAnsi="Belwe Bd BT" w:cs="Arial"/>
        <w:lang w:val="en-US"/>
      </w:rPr>
    </w:pPr>
    <w:r>
      <w:rPr>
        <w:rFonts w:ascii="Belwe Bd BT" w:hAnsi="Belwe Bd BT" w:cs="Arial"/>
        <w:lang w:val="en-US"/>
      </w:rPr>
      <w:t>UzReferat.ucoz.Net</w:t>
    </w:r>
  </w:p>
  <w:p w:rsidR="00CE7226" w:rsidRDefault="00CE7226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226" w:rsidRDefault="00CE722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D10" w:rsidRDefault="00155D10" w:rsidP="00CE7226">
      <w:r>
        <w:separator/>
      </w:r>
    </w:p>
  </w:footnote>
  <w:footnote w:type="continuationSeparator" w:id="1">
    <w:p w:rsidR="00155D10" w:rsidRDefault="00155D10" w:rsidP="00CE72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226" w:rsidRDefault="00CE722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226" w:rsidRDefault="00CE722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226" w:rsidRDefault="00CE722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18BE"/>
    <w:rsid w:val="00056847"/>
    <w:rsid w:val="00155D10"/>
    <w:rsid w:val="004518BE"/>
    <w:rsid w:val="008C1F56"/>
    <w:rsid w:val="00B45F73"/>
    <w:rsid w:val="00CE7226"/>
    <w:rsid w:val="00DE1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4518B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4518B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518BE"/>
  </w:style>
  <w:style w:type="character" w:styleId="a4">
    <w:name w:val="Strong"/>
    <w:basedOn w:val="a0"/>
    <w:qFormat/>
    <w:rsid w:val="004518BE"/>
    <w:rPr>
      <w:b/>
      <w:bCs/>
    </w:rPr>
  </w:style>
  <w:style w:type="character" w:styleId="a5">
    <w:name w:val="Hyperlink"/>
    <w:basedOn w:val="a0"/>
    <w:rsid w:val="004518BE"/>
    <w:rPr>
      <w:color w:val="0000FF"/>
      <w:u w:val="single"/>
    </w:rPr>
  </w:style>
  <w:style w:type="paragraph" w:customStyle="1" w:styleId="abz">
    <w:name w:val="abz"/>
    <w:basedOn w:val="a"/>
    <w:rsid w:val="004518BE"/>
    <w:pPr>
      <w:spacing w:before="100" w:beforeAutospacing="1" w:after="100" w:afterAutospacing="1"/>
    </w:pPr>
  </w:style>
  <w:style w:type="paragraph" w:styleId="a6">
    <w:name w:val="header"/>
    <w:basedOn w:val="a"/>
    <w:link w:val="a7"/>
    <w:rsid w:val="00CE72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E7226"/>
    <w:rPr>
      <w:sz w:val="24"/>
      <w:szCs w:val="24"/>
    </w:rPr>
  </w:style>
  <w:style w:type="paragraph" w:styleId="a8">
    <w:name w:val="footer"/>
    <w:basedOn w:val="a"/>
    <w:link w:val="a9"/>
    <w:rsid w:val="00CE72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E722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ztour.biz/naqshbandi_branch.ht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uztour.biz/naqshbandi_branch.htm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uztour.biz/gijduvani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1511</Words>
  <Characters>8615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Баховутдин Накшбандий</vt:lpstr>
    </vt:vector>
  </TitlesOfParts>
  <Company>Организация</Company>
  <LinksUpToDate>false</LinksUpToDate>
  <CharactersWithSpaces>10106</CharactersWithSpaces>
  <SharedDoc>false</SharedDoc>
  <HLinks>
    <vt:vector size="18" baseType="variant">
      <vt:variant>
        <vt:i4>7995422</vt:i4>
      </vt:variant>
      <vt:variant>
        <vt:i4>6</vt:i4>
      </vt:variant>
      <vt:variant>
        <vt:i4>0</vt:i4>
      </vt:variant>
      <vt:variant>
        <vt:i4>5</vt:i4>
      </vt:variant>
      <vt:variant>
        <vt:lpwstr>http://www.uztour.biz/naqshbandi_branch.htm</vt:lpwstr>
      </vt:variant>
      <vt:variant>
        <vt:lpwstr/>
      </vt:variant>
      <vt:variant>
        <vt:i4>7995422</vt:i4>
      </vt:variant>
      <vt:variant>
        <vt:i4>3</vt:i4>
      </vt:variant>
      <vt:variant>
        <vt:i4>0</vt:i4>
      </vt:variant>
      <vt:variant>
        <vt:i4>5</vt:i4>
      </vt:variant>
      <vt:variant>
        <vt:lpwstr>http://www.uztour.biz/naqshbandi_branch.htm</vt:lpwstr>
      </vt:variant>
      <vt:variant>
        <vt:lpwstr/>
      </vt:variant>
      <vt:variant>
        <vt:i4>7864375</vt:i4>
      </vt:variant>
      <vt:variant>
        <vt:i4>0</vt:i4>
      </vt:variant>
      <vt:variant>
        <vt:i4>0</vt:i4>
      </vt:variant>
      <vt:variant>
        <vt:i4>5</vt:i4>
      </vt:variant>
      <vt:variant>
        <vt:lpwstr>http://www.uztour.biz/gijduvani.htm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Баховутдин Накшбандий</dc:title>
  <dc:subject/>
  <dc:creator>User</dc:creator>
  <cp:keywords/>
  <dc:description/>
  <cp:lastModifiedBy>eXtreme</cp:lastModifiedBy>
  <cp:revision>2</cp:revision>
  <cp:lastPrinted>2009-12-03T14:29:00Z</cp:lastPrinted>
  <dcterms:created xsi:type="dcterms:W3CDTF">2011-05-01T15:20:00Z</dcterms:created>
  <dcterms:modified xsi:type="dcterms:W3CDTF">2011-05-01T15:20:00Z</dcterms:modified>
</cp:coreProperties>
</file>